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F" w:rsidRDefault="0022495F" w:rsidP="0075200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Обобщенная информация об исполнении депутатами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</w:t>
      </w:r>
      <w:r w:rsidR="00CC7C02">
        <w:rPr>
          <w:color w:val="000000"/>
          <w:sz w:val="27"/>
          <w:szCs w:val="27"/>
        </w:rPr>
        <w:t xml:space="preserve">а сельского поселения </w:t>
      </w:r>
      <w:proofErr w:type="spellStart"/>
      <w:r w:rsidR="00952369">
        <w:rPr>
          <w:color w:val="000000"/>
          <w:sz w:val="27"/>
          <w:szCs w:val="27"/>
        </w:rPr>
        <w:t>Кариевский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К</w:t>
      </w:r>
      <w:r w:rsidR="00D53A7C">
        <w:rPr>
          <w:color w:val="000000"/>
          <w:sz w:val="27"/>
          <w:szCs w:val="27"/>
        </w:rPr>
        <w:t>раснокамский</w:t>
      </w:r>
      <w:r>
        <w:rPr>
          <w:color w:val="000000"/>
          <w:sz w:val="27"/>
          <w:szCs w:val="27"/>
        </w:rPr>
        <w:t xml:space="preserve"> район Республики Башкортостан, обязанности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сведений о доходах, расходах, об имуществе и обязательствах имущественного характера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с 1 января 2022 года по 31 декабря 2022 года</w:t>
      </w:r>
    </w:p>
    <w:p w:rsidR="0022495F" w:rsidRDefault="0022495F" w:rsidP="002249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Количество </w:t>
      </w:r>
      <w:bookmarkStart w:id="0" w:name="_GoBack"/>
      <w:bookmarkEnd w:id="0"/>
      <w:r>
        <w:rPr>
          <w:color w:val="000000"/>
          <w:sz w:val="27"/>
          <w:szCs w:val="27"/>
        </w:rPr>
        <w:t>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</w:t>
      </w:r>
      <w:r w:rsidR="002323C4">
        <w:rPr>
          <w:color w:val="000000"/>
          <w:sz w:val="27"/>
          <w:szCs w:val="27"/>
        </w:rPr>
        <w:t xml:space="preserve"> несовершеннолетних детей – </w:t>
      </w:r>
      <w:r w:rsidR="00D53A7C">
        <w:rPr>
          <w:color w:val="000000"/>
          <w:sz w:val="27"/>
          <w:szCs w:val="27"/>
        </w:rPr>
        <w:t>1 депутат</w:t>
      </w:r>
      <w:r>
        <w:rPr>
          <w:color w:val="000000"/>
          <w:sz w:val="27"/>
          <w:szCs w:val="27"/>
        </w:rPr>
        <w:t>;</w:t>
      </w:r>
    </w:p>
    <w:p w:rsidR="0022495F" w:rsidRDefault="0022495F" w:rsidP="002249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от 3 декабря 2012 года № 230ФЗ «О контроле за соответствием расходов лиц, замещающих государственные должнос</w:t>
      </w:r>
      <w:r w:rsidR="002323C4">
        <w:rPr>
          <w:color w:val="000000"/>
          <w:sz w:val="27"/>
          <w:szCs w:val="27"/>
        </w:rPr>
        <w:t xml:space="preserve">ти, и иных лиц их доходам – </w:t>
      </w:r>
      <w:r w:rsidR="00ED02F7">
        <w:rPr>
          <w:color w:val="000000"/>
          <w:sz w:val="27"/>
          <w:szCs w:val="27"/>
        </w:rPr>
        <w:t>9</w:t>
      </w:r>
      <w:r w:rsidR="00D53A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депутатов</w:t>
      </w:r>
    </w:p>
    <w:p w:rsidR="00AF6778" w:rsidRDefault="00AF6778"/>
    <w:sectPr w:rsidR="00AF6778" w:rsidSect="0041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EB"/>
    <w:rsid w:val="0022495F"/>
    <w:rsid w:val="002323C4"/>
    <w:rsid w:val="004109A1"/>
    <w:rsid w:val="00597E0C"/>
    <w:rsid w:val="006478EB"/>
    <w:rsid w:val="006565DF"/>
    <w:rsid w:val="00750FF2"/>
    <w:rsid w:val="00752005"/>
    <w:rsid w:val="00952369"/>
    <w:rsid w:val="00A02294"/>
    <w:rsid w:val="00AF6778"/>
    <w:rsid w:val="00CC7C02"/>
    <w:rsid w:val="00D53A7C"/>
    <w:rsid w:val="00ED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3889FF-7571-4103-8041-8A7D721C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4294958657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Мунасов</dc:creator>
  <cp:lastModifiedBy>Татьяна</cp:lastModifiedBy>
  <cp:revision>3</cp:revision>
  <dcterms:created xsi:type="dcterms:W3CDTF">2023-05-18T10:47:00Z</dcterms:created>
  <dcterms:modified xsi:type="dcterms:W3CDTF">2023-05-12T10:48:00Z</dcterms:modified>
</cp:coreProperties>
</file>